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ED2" w:rsidRPr="00BB4482" w:rsidRDefault="007A2F46" w:rsidP="007A2F46">
      <w:pPr>
        <w:jc w:val="center"/>
        <w:rPr>
          <w:b/>
          <w:sz w:val="28"/>
        </w:rPr>
      </w:pPr>
      <w:r w:rsidRPr="00BB4482">
        <w:rPr>
          <w:b/>
          <w:sz w:val="28"/>
        </w:rPr>
        <w:t xml:space="preserve">Weyauwega Public Library </w:t>
      </w:r>
    </w:p>
    <w:p w:rsidR="007A2F46" w:rsidRPr="00BB4482" w:rsidRDefault="007A2F46" w:rsidP="007A2F46">
      <w:pPr>
        <w:jc w:val="center"/>
        <w:rPr>
          <w:b/>
          <w:sz w:val="28"/>
        </w:rPr>
      </w:pPr>
      <w:r w:rsidRPr="00BB4482">
        <w:rPr>
          <w:b/>
          <w:sz w:val="28"/>
        </w:rPr>
        <w:t xml:space="preserve">FAX MACHINE USAGE POLICY </w:t>
      </w:r>
    </w:p>
    <w:p w:rsidR="007A2F46" w:rsidRPr="00BB4482" w:rsidRDefault="007A2F46" w:rsidP="007A2F46">
      <w:pPr>
        <w:rPr>
          <w:sz w:val="18"/>
        </w:rPr>
      </w:pPr>
      <w:bookmarkStart w:id="0" w:name="_GoBack"/>
      <w:bookmarkEnd w:id="0"/>
      <w:r w:rsidRPr="00BB4482">
        <w:rPr>
          <w:sz w:val="24"/>
        </w:rPr>
        <w:t>______</w:t>
      </w:r>
      <w:r w:rsidRPr="00BB4482">
        <w:rPr>
          <w:sz w:val="18"/>
        </w:rPr>
        <w:t xml:space="preserve">passed                   ________revised </w:t>
      </w:r>
    </w:p>
    <w:p w:rsidR="007A2F46" w:rsidRPr="00BB4482" w:rsidRDefault="007A2F46" w:rsidP="007A2F46">
      <w:pPr>
        <w:rPr>
          <w:sz w:val="24"/>
        </w:rPr>
      </w:pPr>
      <w:r w:rsidRPr="00BB4482">
        <w:rPr>
          <w:sz w:val="24"/>
        </w:rPr>
        <w:t xml:space="preserve">The Library’s fax machine will be made available to the general public on a limited basis which includes: </w:t>
      </w:r>
    </w:p>
    <w:p w:rsidR="00BB4482" w:rsidRPr="00BB4482" w:rsidRDefault="007A2F46" w:rsidP="00BB4482">
      <w:pPr>
        <w:pStyle w:val="ListParagraph"/>
        <w:numPr>
          <w:ilvl w:val="0"/>
          <w:numId w:val="1"/>
        </w:numPr>
        <w:rPr>
          <w:sz w:val="24"/>
        </w:rPr>
      </w:pPr>
      <w:r w:rsidRPr="00BB4482">
        <w:rPr>
          <w:sz w:val="24"/>
        </w:rPr>
        <w:t xml:space="preserve">Only the library staff will operate the fax machine. </w:t>
      </w:r>
    </w:p>
    <w:p w:rsidR="00BB4482" w:rsidRPr="00BB4482" w:rsidRDefault="007A2F46" w:rsidP="00BB4482">
      <w:pPr>
        <w:pStyle w:val="ListParagraph"/>
        <w:numPr>
          <w:ilvl w:val="0"/>
          <w:numId w:val="1"/>
        </w:numPr>
        <w:rPr>
          <w:sz w:val="24"/>
        </w:rPr>
      </w:pPr>
      <w:r w:rsidRPr="00BB4482">
        <w:rPr>
          <w:sz w:val="24"/>
        </w:rPr>
        <w:t xml:space="preserve">The library accepts no responsibility for missing pages, bad transmissions or incomplete identification on incoming faxes. </w:t>
      </w:r>
    </w:p>
    <w:p w:rsidR="007A2F46" w:rsidRPr="00BB4482" w:rsidRDefault="007A2F46" w:rsidP="007A2F46">
      <w:pPr>
        <w:pStyle w:val="ListParagraph"/>
        <w:numPr>
          <w:ilvl w:val="0"/>
          <w:numId w:val="1"/>
        </w:numPr>
        <w:rPr>
          <w:sz w:val="24"/>
        </w:rPr>
      </w:pPr>
      <w:r w:rsidRPr="00BB4482">
        <w:rPr>
          <w:sz w:val="24"/>
        </w:rPr>
        <w:t xml:space="preserve">Cash or personal checks may be used to pay for either incoming or outgoing faxes. </w:t>
      </w:r>
    </w:p>
    <w:p w:rsidR="007A2F46" w:rsidRPr="00BB4482" w:rsidRDefault="007A2F46" w:rsidP="007A2F46">
      <w:pPr>
        <w:pStyle w:val="ListParagraph"/>
        <w:numPr>
          <w:ilvl w:val="0"/>
          <w:numId w:val="1"/>
        </w:numPr>
        <w:rPr>
          <w:sz w:val="24"/>
        </w:rPr>
      </w:pPr>
      <w:r w:rsidRPr="00BB4482">
        <w:rPr>
          <w:sz w:val="24"/>
        </w:rPr>
        <w:t>All payments must be prepaid before faxing out or receipt of materials.</w:t>
      </w:r>
    </w:p>
    <w:p w:rsidR="007A2F46" w:rsidRPr="00BB4482" w:rsidRDefault="007A2F46" w:rsidP="007A2F46">
      <w:pPr>
        <w:pStyle w:val="ListParagraph"/>
        <w:numPr>
          <w:ilvl w:val="0"/>
          <w:numId w:val="1"/>
        </w:numPr>
        <w:rPr>
          <w:sz w:val="24"/>
        </w:rPr>
      </w:pPr>
      <w:r w:rsidRPr="00BB4482">
        <w:rPr>
          <w:sz w:val="24"/>
        </w:rPr>
        <w:t xml:space="preserve">The patron is responsible for and must have the fax number ready, including area codes for long distance or country codes for international calls. </w:t>
      </w:r>
    </w:p>
    <w:p w:rsidR="007A2F46" w:rsidRPr="00BB4482" w:rsidRDefault="007A2F46" w:rsidP="007A2F46">
      <w:pPr>
        <w:pStyle w:val="ListParagraph"/>
        <w:numPr>
          <w:ilvl w:val="0"/>
          <w:numId w:val="1"/>
        </w:numPr>
        <w:rPr>
          <w:sz w:val="24"/>
        </w:rPr>
      </w:pPr>
      <w:r w:rsidRPr="00BB4482">
        <w:rPr>
          <w:sz w:val="24"/>
        </w:rPr>
        <w:t xml:space="preserve">Outgoing faxes will be charged $2.00 for the first page and $1.00 for each additional page. Library cover pages are optional, the $1.00 charge is applicable to the cover page. </w:t>
      </w:r>
      <w:r w:rsidR="009C7463">
        <w:rPr>
          <w:sz w:val="24"/>
        </w:rPr>
        <w:t xml:space="preserve">Maximum $10 fee for large faxes. </w:t>
      </w:r>
    </w:p>
    <w:p w:rsidR="007A2F46" w:rsidRPr="00BB4482" w:rsidRDefault="007A2F46" w:rsidP="007A2F46">
      <w:pPr>
        <w:pStyle w:val="ListParagraph"/>
        <w:numPr>
          <w:ilvl w:val="0"/>
          <w:numId w:val="1"/>
        </w:numPr>
        <w:rPr>
          <w:sz w:val="24"/>
        </w:rPr>
      </w:pPr>
      <w:r w:rsidRPr="00BB4482">
        <w:rPr>
          <w:sz w:val="24"/>
        </w:rPr>
        <w:t>Charges cover telephone costs, including long distance. Basic charges are for calls placed within the United States only. International calls will be charged $5.00 for the first page and $2.50 for each additional page.</w:t>
      </w:r>
      <w:r w:rsidR="009C7463">
        <w:rPr>
          <w:sz w:val="24"/>
        </w:rPr>
        <w:t xml:space="preserve"> Maximum fee of $25.00 for large international faxes.</w:t>
      </w:r>
      <w:r w:rsidRPr="00BB4482">
        <w:rPr>
          <w:sz w:val="24"/>
        </w:rPr>
        <w:t xml:space="preserve"> </w:t>
      </w:r>
    </w:p>
    <w:p w:rsidR="007A2F46" w:rsidRPr="00BB4482" w:rsidRDefault="007A2F46" w:rsidP="007A2F46">
      <w:pPr>
        <w:pStyle w:val="ListParagraph"/>
        <w:numPr>
          <w:ilvl w:val="0"/>
          <w:numId w:val="1"/>
        </w:numPr>
        <w:rPr>
          <w:sz w:val="24"/>
        </w:rPr>
      </w:pPr>
      <w:r w:rsidRPr="00BB4482">
        <w:rPr>
          <w:sz w:val="24"/>
        </w:rPr>
        <w:t>Incoming faxes will be charged at $1.00 per page for United States and international faxes. Incoming faxes will be filed in a manila folder in alphabetical order by receiver’s last name. They will be held for 10 days and then discarded. Patrons expect</w:t>
      </w:r>
      <w:r w:rsidR="009C7463">
        <w:rPr>
          <w:sz w:val="24"/>
        </w:rPr>
        <w:t>ing</w:t>
      </w:r>
      <w:r w:rsidRPr="00BB4482">
        <w:rPr>
          <w:sz w:val="24"/>
        </w:rPr>
        <w:t xml:space="preserve"> a fax must call the library to check to see if it has been received. A notice will be placed</w:t>
      </w:r>
      <w:r w:rsidR="00BB4482" w:rsidRPr="00BB4482">
        <w:rPr>
          <w:sz w:val="24"/>
        </w:rPr>
        <w:t xml:space="preserve"> on the incoming fax indicating the date received and the amount due. The bill must be paid in full before fax will be turned over to patron. </w:t>
      </w:r>
    </w:p>
    <w:p w:rsidR="00BB4482" w:rsidRPr="00BB4482" w:rsidRDefault="00BB4482" w:rsidP="007A2F46">
      <w:pPr>
        <w:pStyle w:val="ListParagraph"/>
        <w:numPr>
          <w:ilvl w:val="0"/>
          <w:numId w:val="1"/>
        </w:numPr>
        <w:rPr>
          <w:sz w:val="24"/>
        </w:rPr>
      </w:pPr>
      <w:r w:rsidRPr="00BB4482">
        <w:rPr>
          <w:sz w:val="24"/>
        </w:rPr>
        <w:t xml:space="preserve">Library staff reserves the option to fax pages within a twenty-four hour period. </w:t>
      </w:r>
    </w:p>
    <w:p w:rsidR="00BB4482" w:rsidRPr="00BB4482" w:rsidRDefault="00BB4482" w:rsidP="007A2F46">
      <w:pPr>
        <w:pStyle w:val="ListParagraph"/>
        <w:numPr>
          <w:ilvl w:val="0"/>
          <w:numId w:val="1"/>
        </w:numPr>
        <w:rPr>
          <w:sz w:val="24"/>
        </w:rPr>
      </w:pPr>
      <w:r w:rsidRPr="00BB4482">
        <w:rPr>
          <w:sz w:val="24"/>
        </w:rPr>
        <w:t xml:space="preserve">A call placed to a busy signal is automatically redialed twice by </w:t>
      </w:r>
      <w:r>
        <w:rPr>
          <w:sz w:val="24"/>
        </w:rPr>
        <w:t xml:space="preserve">the </w:t>
      </w:r>
      <w:r w:rsidRPr="00BB4482">
        <w:rPr>
          <w:sz w:val="24"/>
        </w:rPr>
        <w:t xml:space="preserve">fax machine.  If there is still no answer, a transmission sheet is printed explaining the reason for non-transmittal. If </w:t>
      </w:r>
      <w:r>
        <w:rPr>
          <w:sz w:val="24"/>
        </w:rPr>
        <w:t xml:space="preserve">the </w:t>
      </w:r>
      <w:r w:rsidRPr="00BB4482">
        <w:rPr>
          <w:sz w:val="24"/>
        </w:rPr>
        <w:t xml:space="preserve">patron decides not to send the fax because of a busy signal, the money paid will be refunded in full. </w:t>
      </w:r>
    </w:p>
    <w:p w:rsidR="00BB4482" w:rsidRPr="00BB4482" w:rsidRDefault="00BB4482" w:rsidP="007A2F46">
      <w:pPr>
        <w:pStyle w:val="ListParagraph"/>
        <w:numPr>
          <w:ilvl w:val="0"/>
          <w:numId w:val="1"/>
        </w:numPr>
        <w:rPr>
          <w:sz w:val="24"/>
        </w:rPr>
      </w:pPr>
      <w:r w:rsidRPr="00BB4482">
        <w:rPr>
          <w:sz w:val="24"/>
        </w:rPr>
        <w:t xml:space="preserve">Costs may be revised as needed, dependent on the cost of the phone lines, including long distance, and the cost of operating the fax machine. </w:t>
      </w:r>
    </w:p>
    <w:p w:rsidR="00BB4482" w:rsidRPr="00BB4482" w:rsidRDefault="00BB4482" w:rsidP="007A2F46">
      <w:pPr>
        <w:pStyle w:val="ListParagraph"/>
        <w:numPr>
          <w:ilvl w:val="0"/>
          <w:numId w:val="1"/>
        </w:numPr>
        <w:rPr>
          <w:sz w:val="24"/>
        </w:rPr>
      </w:pPr>
      <w:r w:rsidRPr="00BB4482">
        <w:rPr>
          <w:sz w:val="24"/>
        </w:rPr>
        <w:t xml:space="preserve">Additional regulations may be created as needed. </w:t>
      </w:r>
    </w:p>
    <w:p w:rsidR="00BB4482" w:rsidRPr="00BB4482" w:rsidRDefault="00BB4482" w:rsidP="007A2F46">
      <w:pPr>
        <w:pStyle w:val="ListParagraph"/>
        <w:numPr>
          <w:ilvl w:val="0"/>
          <w:numId w:val="1"/>
        </w:numPr>
        <w:rPr>
          <w:sz w:val="24"/>
        </w:rPr>
      </w:pPr>
      <w:r w:rsidRPr="00BB4482">
        <w:rPr>
          <w:sz w:val="24"/>
        </w:rPr>
        <w:t xml:space="preserve">Faxing hours are the same as the operating hours of the Library. </w:t>
      </w:r>
    </w:p>
    <w:sectPr w:rsidR="00BB4482" w:rsidRPr="00BB4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65EC3"/>
    <w:multiLevelType w:val="hybridMultilevel"/>
    <w:tmpl w:val="6B96F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F46"/>
    <w:rsid w:val="00110ED2"/>
    <w:rsid w:val="00387BCF"/>
    <w:rsid w:val="007A2F46"/>
    <w:rsid w:val="009C7463"/>
    <w:rsid w:val="00BB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64ABE2-CDD0-4307-85D5-4E20BB75F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F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3</cp:revision>
  <cp:lastPrinted>2019-03-12T16:54:00Z</cp:lastPrinted>
  <dcterms:created xsi:type="dcterms:W3CDTF">2019-03-01T19:34:00Z</dcterms:created>
  <dcterms:modified xsi:type="dcterms:W3CDTF">2019-03-12T16:54:00Z</dcterms:modified>
</cp:coreProperties>
</file>